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264B6" w14:textId="77777777" w:rsidR="00367281" w:rsidRDefault="00367281" w:rsidP="00367281">
      <w:pPr>
        <w:pStyle w:val="Geenafstand"/>
        <w:spacing w:line="276" w:lineRule="auto"/>
        <w:rPr>
          <w:rStyle w:val="Zwaar"/>
          <w:rFonts w:cs="Helvetica"/>
          <w:bCs w:val="0"/>
          <w:sz w:val="28"/>
          <w:szCs w:val="28"/>
        </w:rPr>
      </w:pPr>
      <w:bookmarkStart w:id="0" w:name="_Hlk515372746"/>
      <w:r>
        <w:rPr>
          <w:rStyle w:val="Zwaar"/>
          <w:rFonts w:ascii="Cambria" w:hAnsi="Cambria" w:cs="Helvetica"/>
          <w:sz w:val="28"/>
          <w:szCs w:val="28"/>
        </w:rPr>
        <w:t xml:space="preserve">Programma van de nascholing ´het </w:t>
      </w:r>
      <w:proofErr w:type="spellStart"/>
      <w:r>
        <w:rPr>
          <w:rStyle w:val="Zwaar"/>
          <w:rFonts w:ascii="Cambria" w:hAnsi="Cambria" w:cs="Helvetica"/>
          <w:sz w:val="28"/>
          <w:szCs w:val="28"/>
        </w:rPr>
        <w:t>haptonomisch</w:t>
      </w:r>
      <w:proofErr w:type="spellEnd"/>
      <w:r>
        <w:rPr>
          <w:rStyle w:val="Zwaar"/>
          <w:rFonts w:ascii="Cambria" w:hAnsi="Cambria" w:cs="Helvetica"/>
          <w:sz w:val="28"/>
          <w:szCs w:val="28"/>
        </w:rPr>
        <w:t xml:space="preserve"> drieluik´</w:t>
      </w:r>
    </w:p>
    <w:p w14:paraId="578E869D" w14:textId="77777777" w:rsidR="00367281" w:rsidRDefault="00367281" w:rsidP="00367281">
      <w:pPr>
        <w:pStyle w:val="Geenafstand"/>
        <w:spacing w:line="276" w:lineRule="auto"/>
        <w:rPr>
          <w:sz w:val="24"/>
          <w:szCs w:val="24"/>
        </w:rPr>
      </w:pPr>
    </w:p>
    <w:p w14:paraId="11CF0F7A" w14:textId="77777777" w:rsidR="00684237" w:rsidRPr="00684237" w:rsidRDefault="00DF175E" w:rsidP="00684237">
      <w:pPr>
        <w:pStyle w:val="Geenafstand"/>
        <w:spacing w:line="276" w:lineRule="auto"/>
        <w:rPr>
          <w:rFonts w:ascii="Cambria" w:hAnsi="Cambria" w:cstheme="minorHAnsi"/>
          <w:b/>
          <w:sz w:val="24"/>
          <w:szCs w:val="24"/>
        </w:rPr>
      </w:pPr>
      <w:r>
        <w:rPr>
          <w:rFonts w:ascii="Cambria" w:hAnsi="Cambria" w:cstheme="minorHAnsi"/>
          <w:b/>
          <w:sz w:val="24"/>
          <w:szCs w:val="24"/>
        </w:rPr>
        <w:t>Algemeen</w:t>
      </w:r>
    </w:p>
    <w:p w14:paraId="4F917803" w14:textId="77777777" w:rsidR="00DF175E" w:rsidRDefault="00DF175E" w:rsidP="00DF175E">
      <w:pPr>
        <w:pStyle w:val="Geenafstand"/>
        <w:numPr>
          <w:ilvl w:val="0"/>
          <w:numId w:val="1"/>
        </w:numPr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Voor cursisten die voor het eerst met het drieluik aan de slag gaan, ligt de nadruk </w:t>
      </w:r>
      <w:r w:rsidR="004D3724">
        <w:rPr>
          <w:rFonts w:ascii="Cambria" w:hAnsi="Cambria" w:cstheme="minorHAnsi"/>
          <w:sz w:val="24"/>
          <w:szCs w:val="24"/>
        </w:rPr>
        <w:t xml:space="preserve">in </w:t>
      </w:r>
      <w:r>
        <w:rPr>
          <w:rFonts w:ascii="Cambria" w:hAnsi="Cambria" w:cstheme="minorHAnsi"/>
          <w:sz w:val="24"/>
          <w:szCs w:val="24"/>
        </w:rPr>
        <w:t>deze nascholing op de vorm en inhoud van de delen van het drieluik, het protocol en handvaardigheid.</w:t>
      </w:r>
    </w:p>
    <w:p w14:paraId="1AB5E9E0" w14:textId="77777777" w:rsidR="00DF175E" w:rsidRDefault="00DF175E" w:rsidP="00DF175E">
      <w:pPr>
        <w:pStyle w:val="Geenafstand"/>
        <w:numPr>
          <w:ilvl w:val="0"/>
          <w:numId w:val="1"/>
        </w:numPr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Met deelnemers </w:t>
      </w:r>
      <w:r w:rsidR="00574CAE">
        <w:rPr>
          <w:rFonts w:ascii="Cambria" w:hAnsi="Cambria" w:cstheme="minorHAnsi"/>
          <w:sz w:val="24"/>
          <w:szCs w:val="24"/>
        </w:rPr>
        <w:t>die gewend zijn</w:t>
      </w:r>
      <w:r>
        <w:rPr>
          <w:rFonts w:ascii="Cambria" w:hAnsi="Cambria" w:cstheme="minorHAnsi"/>
          <w:sz w:val="24"/>
          <w:szCs w:val="24"/>
        </w:rPr>
        <w:t xml:space="preserve"> met het drieluik </w:t>
      </w:r>
      <w:r w:rsidR="00574CAE">
        <w:rPr>
          <w:rFonts w:ascii="Cambria" w:hAnsi="Cambria" w:cstheme="minorHAnsi"/>
          <w:sz w:val="24"/>
          <w:szCs w:val="24"/>
        </w:rPr>
        <w:t xml:space="preserve">te </w:t>
      </w:r>
      <w:r>
        <w:rPr>
          <w:rFonts w:ascii="Cambria" w:hAnsi="Cambria" w:cstheme="minorHAnsi"/>
          <w:sz w:val="24"/>
          <w:szCs w:val="24"/>
        </w:rPr>
        <w:t xml:space="preserve">werken, staan we </w:t>
      </w:r>
      <w:r w:rsidR="00574CAE">
        <w:rPr>
          <w:rFonts w:ascii="Cambria" w:hAnsi="Cambria" w:cstheme="minorHAnsi"/>
          <w:sz w:val="24"/>
          <w:szCs w:val="24"/>
        </w:rPr>
        <w:t xml:space="preserve">vooral </w:t>
      </w:r>
      <w:r>
        <w:rPr>
          <w:rFonts w:ascii="Cambria" w:hAnsi="Cambria" w:cstheme="minorHAnsi"/>
          <w:sz w:val="24"/>
          <w:szCs w:val="24"/>
        </w:rPr>
        <w:t xml:space="preserve">stil bij de moeilijkheden waar ze tegenaan en </w:t>
      </w:r>
      <w:r w:rsidR="004D3724">
        <w:rPr>
          <w:rFonts w:ascii="Cambria" w:hAnsi="Cambria" w:cstheme="minorHAnsi"/>
          <w:sz w:val="24"/>
          <w:szCs w:val="24"/>
        </w:rPr>
        <w:t xml:space="preserve">de </w:t>
      </w:r>
      <w:r>
        <w:rPr>
          <w:rFonts w:ascii="Cambria" w:hAnsi="Cambria" w:cstheme="minorHAnsi"/>
          <w:sz w:val="24"/>
          <w:szCs w:val="24"/>
        </w:rPr>
        <w:t xml:space="preserve">vragen waarmee ze zitten. </w:t>
      </w:r>
    </w:p>
    <w:p w14:paraId="4FDA0799" w14:textId="77777777" w:rsidR="00DF175E" w:rsidRDefault="00DF175E" w:rsidP="00684237">
      <w:pPr>
        <w:pStyle w:val="Geenafstand"/>
        <w:spacing w:line="276" w:lineRule="auto"/>
        <w:rPr>
          <w:rFonts w:ascii="Cambria" w:hAnsi="Cambria" w:cstheme="minorHAnsi"/>
          <w:sz w:val="24"/>
          <w:szCs w:val="24"/>
        </w:rPr>
      </w:pPr>
    </w:p>
    <w:p w14:paraId="7A624E86" w14:textId="77777777" w:rsidR="00684237" w:rsidRDefault="00684237" w:rsidP="00684237">
      <w:pPr>
        <w:pStyle w:val="Geenafstand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Elke dag gaan </w:t>
      </w:r>
      <w:r w:rsidR="00DF175E">
        <w:rPr>
          <w:rFonts w:ascii="Cambria" w:hAnsi="Cambria" w:cstheme="minorHAnsi"/>
          <w:sz w:val="24"/>
          <w:szCs w:val="24"/>
        </w:rPr>
        <w:t>we aan het werk met zowel</w:t>
      </w:r>
      <w:r>
        <w:rPr>
          <w:rFonts w:ascii="Cambria" w:hAnsi="Cambria" w:cstheme="minorHAnsi"/>
          <w:sz w:val="24"/>
          <w:szCs w:val="24"/>
        </w:rPr>
        <w:t xml:space="preserve"> aanraakvormen, </w:t>
      </w:r>
      <w:r w:rsidR="00DF175E">
        <w:rPr>
          <w:rFonts w:ascii="Cambria" w:hAnsi="Cambria" w:cstheme="minorHAnsi"/>
          <w:sz w:val="24"/>
          <w:szCs w:val="24"/>
        </w:rPr>
        <w:t xml:space="preserve">oefenvormen als </w:t>
      </w:r>
      <w:r>
        <w:rPr>
          <w:rFonts w:ascii="Cambria" w:hAnsi="Cambria" w:cstheme="minorHAnsi"/>
          <w:sz w:val="24"/>
          <w:szCs w:val="24"/>
        </w:rPr>
        <w:t>gespreksvormen.</w:t>
      </w:r>
    </w:p>
    <w:p w14:paraId="286B51A2" w14:textId="77777777" w:rsidR="00684237" w:rsidRDefault="00684237" w:rsidP="00684237">
      <w:pPr>
        <w:pStyle w:val="Geenafstand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We besteden </w:t>
      </w:r>
      <w:r w:rsidR="00DF175E">
        <w:rPr>
          <w:rFonts w:ascii="Cambria" w:hAnsi="Cambria" w:cstheme="minorHAnsi"/>
          <w:sz w:val="24"/>
          <w:szCs w:val="24"/>
        </w:rPr>
        <w:t>tijd aan het aanbieden van de fenomenen van het drieluik als introductie</w:t>
      </w:r>
      <w:r w:rsidR="005E2F56">
        <w:rPr>
          <w:rFonts w:ascii="Cambria" w:hAnsi="Cambria" w:cstheme="minorHAnsi"/>
          <w:sz w:val="24"/>
          <w:szCs w:val="24"/>
        </w:rPr>
        <w:t>, én</w:t>
      </w:r>
      <w:r w:rsidR="00DF175E">
        <w:rPr>
          <w:rFonts w:ascii="Cambria" w:hAnsi="Cambria" w:cstheme="minorHAnsi"/>
          <w:sz w:val="24"/>
          <w:szCs w:val="24"/>
        </w:rPr>
        <w:t xml:space="preserve"> we gaan bezig met het gebruik van de fenomenen als therapeutisch tool.</w:t>
      </w:r>
    </w:p>
    <w:p w14:paraId="38277D82" w14:textId="77777777" w:rsidR="00684237" w:rsidRDefault="005E2F56" w:rsidP="00684237">
      <w:pPr>
        <w:pStyle w:val="Geenafstand"/>
        <w:spacing w:line="276" w:lineRule="auto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>D</w:t>
      </w:r>
      <w:r w:rsidR="00684237">
        <w:rPr>
          <w:rFonts w:ascii="Cambria" w:hAnsi="Cambria" w:cstheme="minorHAnsi"/>
          <w:sz w:val="24"/>
          <w:szCs w:val="24"/>
        </w:rPr>
        <w:t xml:space="preserve">e interactie tussen </w:t>
      </w:r>
      <w:r w:rsidR="00DF175E">
        <w:rPr>
          <w:rFonts w:ascii="Cambria" w:hAnsi="Cambria" w:cstheme="minorHAnsi"/>
          <w:sz w:val="24"/>
          <w:szCs w:val="24"/>
        </w:rPr>
        <w:t>begeleider en cliënt</w:t>
      </w:r>
      <w:r>
        <w:rPr>
          <w:rFonts w:ascii="Cambria" w:hAnsi="Cambria" w:cstheme="minorHAnsi"/>
          <w:sz w:val="24"/>
          <w:szCs w:val="24"/>
        </w:rPr>
        <w:t xml:space="preserve"> </w:t>
      </w:r>
      <w:r w:rsidR="004D3724">
        <w:rPr>
          <w:rFonts w:ascii="Cambria" w:hAnsi="Cambria" w:cstheme="minorHAnsi"/>
          <w:sz w:val="24"/>
          <w:szCs w:val="24"/>
        </w:rPr>
        <w:t>geven we veel</w:t>
      </w:r>
      <w:r>
        <w:rPr>
          <w:rFonts w:ascii="Cambria" w:hAnsi="Cambria" w:cstheme="minorHAnsi"/>
          <w:sz w:val="24"/>
          <w:szCs w:val="24"/>
        </w:rPr>
        <w:t xml:space="preserve"> aandacht</w:t>
      </w:r>
      <w:r w:rsidR="00684237">
        <w:rPr>
          <w:rFonts w:ascii="Cambria" w:hAnsi="Cambria" w:cstheme="minorHAnsi"/>
          <w:sz w:val="24"/>
          <w:szCs w:val="24"/>
        </w:rPr>
        <w:t xml:space="preserve">. </w:t>
      </w:r>
      <w:r w:rsidR="00DF175E">
        <w:rPr>
          <w:rFonts w:ascii="Cambria" w:hAnsi="Cambria" w:cstheme="minorHAnsi"/>
          <w:sz w:val="24"/>
          <w:szCs w:val="24"/>
        </w:rPr>
        <w:t>Onderwerpen die daarbij langs komen</w:t>
      </w:r>
      <w:r>
        <w:rPr>
          <w:rFonts w:ascii="Cambria" w:hAnsi="Cambria" w:cstheme="minorHAnsi"/>
          <w:sz w:val="24"/>
          <w:szCs w:val="24"/>
        </w:rPr>
        <w:t xml:space="preserve"> zijn</w:t>
      </w:r>
      <w:r w:rsidR="00DF175E">
        <w:rPr>
          <w:rFonts w:ascii="Cambria" w:hAnsi="Cambria" w:cstheme="minorHAnsi"/>
          <w:sz w:val="24"/>
          <w:szCs w:val="24"/>
        </w:rPr>
        <w:t>: t</w:t>
      </w:r>
      <w:r w:rsidR="00684237">
        <w:rPr>
          <w:rFonts w:ascii="Cambria" w:hAnsi="Cambria" w:cstheme="minorHAnsi"/>
          <w:sz w:val="24"/>
          <w:szCs w:val="24"/>
        </w:rPr>
        <w:t xml:space="preserve">iming, woordkeuze, </w:t>
      </w:r>
      <w:r w:rsidR="004D3724">
        <w:rPr>
          <w:rFonts w:ascii="Cambria" w:hAnsi="Cambria" w:cstheme="minorHAnsi"/>
          <w:sz w:val="24"/>
          <w:szCs w:val="24"/>
        </w:rPr>
        <w:t xml:space="preserve">tempo, </w:t>
      </w:r>
      <w:r w:rsidR="00684237">
        <w:rPr>
          <w:rFonts w:ascii="Cambria" w:hAnsi="Cambria" w:cstheme="minorHAnsi"/>
          <w:sz w:val="24"/>
          <w:szCs w:val="24"/>
        </w:rPr>
        <w:t>wanneer stop je, ga je uitleggen, doorvertalingen naar het dagelijks leven, vragen waar cliënten mee komen</w:t>
      </w:r>
      <w:r>
        <w:rPr>
          <w:rFonts w:ascii="Cambria" w:hAnsi="Cambria" w:cstheme="minorHAnsi"/>
          <w:sz w:val="24"/>
          <w:szCs w:val="24"/>
        </w:rPr>
        <w:t xml:space="preserve"> e.d.</w:t>
      </w:r>
    </w:p>
    <w:p w14:paraId="5E06ACE8" w14:textId="77777777" w:rsidR="00DC2392" w:rsidRDefault="00DC2392" w:rsidP="00367281">
      <w:pPr>
        <w:pStyle w:val="Geenafstand"/>
        <w:spacing w:line="276" w:lineRule="auto"/>
        <w:rPr>
          <w:rFonts w:ascii="Cambria" w:hAnsi="Cambria" w:cstheme="minorHAnsi"/>
          <w:sz w:val="24"/>
          <w:szCs w:val="24"/>
        </w:rPr>
      </w:pPr>
    </w:p>
    <w:p w14:paraId="41242177" w14:textId="77777777" w:rsidR="00367281" w:rsidRDefault="00367281" w:rsidP="00367281">
      <w:pPr>
        <w:pStyle w:val="Geenafstand"/>
        <w:spacing w:line="276" w:lineRule="auto"/>
        <w:rPr>
          <w:rFonts w:ascii="Cambria" w:hAnsi="Cambria"/>
          <w:sz w:val="24"/>
          <w:szCs w:val="24"/>
        </w:rPr>
      </w:pPr>
      <w:r>
        <w:rPr>
          <w:rStyle w:val="Zwaar"/>
          <w:rFonts w:ascii="Cambria" w:hAnsi="Cambria" w:cs="Helvetica"/>
          <w:sz w:val="24"/>
          <w:szCs w:val="24"/>
        </w:rPr>
        <w:t xml:space="preserve">Dag 1: </w:t>
      </w:r>
      <w:r w:rsidR="00DC2392">
        <w:rPr>
          <w:rStyle w:val="Zwaar"/>
          <w:rFonts w:ascii="Cambria" w:hAnsi="Cambria" w:cs="Helvetica"/>
          <w:sz w:val="24"/>
          <w:szCs w:val="24"/>
        </w:rPr>
        <w:t>Het eerste deel van het drieluik</w:t>
      </w:r>
    </w:p>
    <w:p w14:paraId="22249C43" w14:textId="77777777" w:rsidR="004D3724" w:rsidRDefault="004D3724" w:rsidP="004D3724">
      <w:pPr>
        <w:pStyle w:val="Geenafstand"/>
        <w:spacing w:line="276" w:lineRule="auto"/>
        <w:rPr>
          <w:rStyle w:val="Zwaar"/>
          <w:rFonts w:cs="Helvetica"/>
          <w:bCs w:val="0"/>
        </w:rPr>
      </w:pPr>
      <w:r>
        <w:rPr>
          <w:rStyle w:val="Zwaar"/>
          <w:rFonts w:ascii="Cambria" w:hAnsi="Cambria" w:cs="Helvetica"/>
          <w:sz w:val="24"/>
          <w:szCs w:val="24"/>
        </w:rPr>
        <w:t>Dag 2: Het tweede deel van het drieluik</w:t>
      </w:r>
    </w:p>
    <w:p w14:paraId="718B7B7F" w14:textId="77777777" w:rsidR="004D3724" w:rsidRDefault="004D3724" w:rsidP="004D3724">
      <w:pPr>
        <w:pStyle w:val="Geenafstand"/>
        <w:spacing w:line="276" w:lineRule="auto"/>
      </w:pPr>
      <w:r>
        <w:rPr>
          <w:rStyle w:val="Zwaar"/>
          <w:rFonts w:ascii="Cambria" w:hAnsi="Cambria" w:cs="Helvetica"/>
          <w:sz w:val="24"/>
          <w:szCs w:val="24"/>
        </w:rPr>
        <w:t>Dag 3: Het derde deel van het drieluik</w:t>
      </w:r>
    </w:p>
    <w:p w14:paraId="0F0DAA14" w14:textId="77777777" w:rsidR="004D3724" w:rsidRDefault="004D3724" w:rsidP="00367281">
      <w:pPr>
        <w:pStyle w:val="Geenafstand"/>
        <w:spacing w:line="276" w:lineRule="auto"/>
        <w:rPr>
          <w:rFonts w:ascii="Cambria" w:hAnsi="Cambria"/>
          <w:sz w:val="24"/>
          <w:szCs w:val="24"/>
        </w:rPr>
      </w:pPr>
    </w:p>
    <w:p w14:paraId="1A428D52" w14:textId="77777777" w:rsidR="004D3724" w:rsidRDefault="004D3724" w:rsidP="00367281">
      <w:pPr>
        <w:pStyle w:val="Geenafstand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verdelen elke dag globaal in 5 delen. De inhoud van die delen is als volgt:</w:t>
      </w:r>
    </w:p>
    <w:p w14:paraId="06344448" w14:textId="77777777" w:rsidR="004D3724" w:rsidRPr="004D3724" w:rsidRDefault="004D3724" w:rsidP="00367281">
      <w:pPr>
        <w:pStyle w:val="Geenafstand"/>
        <w:spacing w:line="276" w:lineRule="auto"/>
        <w:rPr>
          <w:rFonts w:ascii="Cambria" w:hAnsi="Cambria"/>
          <w:sz w:val="24"/>
          <w:szCs w:val="24"/>
        </w:rPr>
      </w:pPr>
    </w:p>
    <w:p w14:paraId="1E2C2832" w14:textId="77777777" w:rsidR="00367281" w:rsidRDefault="00D65CA2" w:rsidP="00367281">
      <w:pPr>
        <w:pStyle w:val="Geenafstand"/>
        <w:spacing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Eerste deel van de dag</w:t>
      </w:r>
    </w:p>
    <w:p w14:paraId="1F0EB5D2" w14:textId="77777777" w:rsidR="0072755D" w:rsidRDefault="0072755D" w:rsidP="00367281">
      <w:pPr>
        <w:pStyle w:val="Geenafstand"/>
        <w:spacing w:line="276" w:lineRule="auto"/>
        <w:rPr>
          <w:rFonts w:ascii="Cambria" w:hAnsi="Cambria"/>
          <w:sz w:val="24"/>
          <w:szCs w:val="24"/>
        </w:rPr>
      </w:pPr>
      <w:r w:rsidRPr="0072755D">
        <w:rPr>
          <w:rFonts w:ascii="Cambria" w:hAnsi="Cambria"/>
          <w:sz w:val="24"/>
          <w:szCs w:val="24"/>
        </w:rPr>
        <w:t xml:space="preserve">Theoretische </w:t>
      </w:r>
      <w:r>
        <w:rPr>
          <w:rFonts w:ascii="Cambria" w:hAnsi="Cambria"/>
          <w:sz w:val="24"/>
          <w:szCs w:val="24"/>
        </w:rPr>
        <w:t>uitwisseling over de essentie van het fenomeen.</w:t>
      </w:r>
    </w:p>
    <w:p w14:paraId="126200D9" w14:textId="77777777" w:rsidR="00D65CA2" w:rsidRDefault="0072755D" w:rsidP="00367281">
      <w:pPr>
        <w:pStyle w:val="Geenafstand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Uitwisseling van ervaringen en verzamelen van vragen en/of eventuele problemen.</w:t>
      </w:r>
    </w:p>
    <w:p w14:paraId="54C74A37" w14:textId="77777777" w:rsidR="0072755D" w:rsidRDefault="0072755D" w:rsidP="00367281">
      <w:pPr>
        <w:pStyle w:val="Geenafstand"/>
        <w:spacing w:line="276" w:lineRule="auto"/>
        <w:rPr>
          <w:rFonts w:ascii="Cambria" w:hAnsi="Cambria"/>
          <w:b/>
          <w:sz w:val="24"/>
          <w:szCs w:val="24"/>
        </w:rPr>
      </w:pPr>
    </w:p>
    <w:p w14:paraId="7C770175" w14:textId="77777777" w:rsidR="0072755D" w:rsidRPr="0072755D" w:rsidRDefault="0072755D" w:rsidP="00367281">
      <w:pPr>
        <w:pStyle w:val="Geenafstand"/>
        <w:spacing w:line="276" w:lineRule="auto"/>
        <w:rPr>
          <w:rFonts w:ascii="Cambria" w:hAnsi="Cambria"/>
          <w:b/>
          <w:sz w:val="24"/>
          <w:szCs w:val="24"/>
        </w:rPr>
      </w:pPr>
      <w:r w:rsidRPr="0072755D">
        <w:rPr>
          <w:rFonts w:ascii="Cambria" w:hAnsi="Cambria"/>
          <w:b/>
          <w:sz w:val="24"/>
          <w:szCs w:val="24"/>
        </w:rPr>
        <w:t>Het tweede deel van de dag</w:t>
      </w:r>
    </w:p>
    <w:p w14:paraId="7C7FF1C4" w14:textId="77777777" w:rsidR="00DC2392" w:rsidRDefault="0072755D" w:rsidP="00DC2392">
      <w:pPr>
        <w:pStyle w:val="Geenafstand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Het </w:t>
      </w:r>
      <w:r w:rsidR="00DC2392">
        <w:rPr>
          <w:rFonts w:ascii="Cambria" w:hAnsi="Cambria"/>
          <w:sz w:val="24"/>
          <w:szCs w:val="24"/>
        </w:rPr>
        <w:t xml:space="preserve">drieluik als onderdeel van de intake. </w:t>
      </w:r>
      <w:r>
        <w:rPr>
          <w:rFonts w:ascii="Cambria" w:hAnsi="Cambria"/>
          <w:sz w:val="24"/>
          <w:szCs w:val="24"/>
        </w:rPr>
        <w:t>Aandacht voor de procedure, de vorm, de inhoud</w:t>
      </w:r>
      <w:r w:rsidR="004D3724">
        <w:rPr>
          <w:rFonts w:ascii="Cambria" w:hAnsi="Cambria"/>
          <w:sz w:val="24"/>
          <w:szCs w:val="24"/>
        </w:rPr>
        <w:t>, handvaardigheid en interactie</w:t>
      </w:r>
      <w:r>
        <w:rPr>
          <w:rFonts w:ascii="Cambria" w:hAnsi="Cambria"/>
          <w:sz w:val="24"/>
          <w:szCs w:val="24"/>
        </w:rPr>
        <w:t>.</w:t>
      </w:r>
    </w:p>
    <w:p w14:paraId="536AED9A" w14:textId="77777777" w:rsidR="0072755D" w:rsidRDefault="0072755D" w:rsidP="00DC2392">
      <w:pPr>
        <w:pStyle w:val="Geenafstand"/>
        <w:spacing w:line="276" w:lineRule="auto"/>
        <w:rPr>
          <w:rFonts w:ascii="Cambria" w:hAnsi="Cambria"/>
          <w:sz w:val="24"/>
          <w:szCs w:val="24"/>
        </w:rPr>
      </w:pPr>
    </w:p>
    <w:p w14:paraId="482A2175" w14:textId="77777777" w:rsidR="0072755D" w:rsidRPr="0072755D" w:rsidRDefault="0072755D" w:rsidP="00DC2392">
      <w:pPr>
        <w:pStyle w:val="Geenafstand"/>
        <w:spacing w:line="276" w:lineRule="auto"/>
        <w:rPr>
          <w:rFonts w:ascii="Cambria" w:hAnsi="Cambria"/>
          <w:b/>
          <w:sz w:val="24"/>
          <w:szCs w:val="24"/>
        </w:rPr>
      </w:pPr>
      <w:r w:rsidRPr="0072755D">
        <w:rPr>
          <w:rFonts w:ascii="Cambria" w:hAnsi="Cambria"/>
          <w:b/>
          <w:sz w:val="24"/>
          <w:szCs w:val="24"/>
        </w:rPr>
        <w:t>Het derde deel van de dag</w:t>
      </w:r>
    </w:p>
    <w:p w14:paraId="135270A8" w14:textId="77777777" w:rsidR="0072755D" w:rsidRDefault="0072755D" w:rsidP="00DC2392">
      <w:pPr>
        <w:pStyle w:val="Geenafstand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Het fenomeen als therapeutische insteek in een later verloop van het ontwikkelingstraject. Hoe en wat zet je in</w:t>
      </w:r>
      <w:r w:rsidR="004D3724">
        <w:rPr>
          <w:rFonts w:ascii="Cambria" w:hAnsi="Cambria"/>
          <w:sz w:val="24"/>
          <w:szCs w:val="24"/>
        </w:rPr>
        <w:t xml:space="preserve"> en waarom zou je dat doen? </w:t>
      </w:r>
    </w:p>
    <w:p w14:paraId="5CB886C4" w14:textId="77777777" w:rsidR="004D3724" w:rsidRDefault="004D3724" w:rsidP="00DC2392">
      <w:pPr>
        <w:pStyle w:val="Geenafstand"/>
        <w:spacing w:line="276" w:lineRule="auto"/>
        <w:rPr>
          <w:rFonts w:ascii="Cambria" w:hAnsi="Cambria"/>
          <w:b/>
          <w:sz w:val="24"/>
          <w:szCs w:val="24"/>
        </w:rPr>
      </w:pPr>
    </w:p>
    <w:p w14:paraId="2E16EDB6" w14:textId="77777777" w:rsidR="0072755D" w:rsidRPr="0072755D" w:rsidRDefault="0072755D" w:rsidP="00DC2392">
      <w:pPr>
        <w:pStyle w:val="Geenafstand"/>
        <w:spacing w:line="276" w:lineRule="auto"/>
        <w:rPr>
          <w:rFonts w:ascii="Cambria" w:hAnsi="Cambria"/>
          <w:b/>
          <w:sz w:val="24"/>
          <w:szCs w:val="24"/>
        </w:rPr>
      </w:pPr>
      <w:r w:rsidRPr="0072755D">
        <w:rPr>
          <w:rFonts w:ascii="Cambria" w:hAnsi="Cambria"/>
          <w:b/>
          <w:sz w:val="24"/>
          <w:szCs w:val="24"/>
        </w:rPr>
        <w:t>Het vierde deel van de dag</w:t>
      </w:r>
    </w:p>
    <w:p w14:paraId="40AA3729" w14:textId="77777777" w:rsidR="004D3724" w:rsidRDefault="004D3724" w:rsidP="004D3724">
      <w:pPr>
        <w:pStyle w:val="Geenafstand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Hoe is dit</w:t>
      </w:r>
      <w:r w:rsidR="0072755D">
        <w:rPr>
          <w:rFonts w:ascii="Cambria" w:hAnsi="Cambria"/>
          <w:sz w:val="24"/>
          <w:szCs w:val="24"/>
        </w:rPr>
        <w:t xml:space="preserve"> fenomeen aan te bieden in oefen- en gesprekvormen?</w:t>
      </w:r>
      <w:r w:rsidRPr="004D372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Welke materialen gebruik je? Wat kan er nog meer? Oefenen in het maken van onderbouwde keuzes.</w:t>
      </w:r>
    </w:p>
    <w:p w14:paraId="5D12E3C7" w14:textId="77777777" w:rsidR="0072755D" w:rsidRDefault="0072755D" w:rsidP="00DC2392">
      <w:pPr>
        <w:pStyle w:val="Geenafstand"/>
        <w:spacing w:line="276" w:lineRule="auto"/>
        <w:rPr>
          <w:rFonts w:ascii="Cambria" w:hAnsi="Cambria"/>
          <w:sz w:val="24"/>
          <w:szCs w:val="24"/>
        </w:rPr>
      </w:pPr>
    </w:p>
    <w:p w14:paraId="38B938DD" w14:textId="77777777" w:rsidR="0072755D" w:rsidRPr="0072755D" w:rsidRDefault="0072755D" w:rsidP="00DC2392">
      <w:pPr>
        <w:pStyle w:val="Geenafstand"/>
        <w:spacing w:line="276" w:lineRule="auto"/>
        <w:rPr>
          <w:rFonts w:ascii="Cambria" w:hAnsi="Cambria"/>
          <w:b/>
          <w:sz w:val="24"/>
          <w:szCs w:val="24"/>
        </w:rPr>
      </w:pPr>
      <w:r w:rsidRPr="0072755D">
        <w:rPr>
          <w:rFonts w:ascii="Cambria" w:hAnsi="Cambria"/>
          <w:b/>
          <w:sz w:val="24"/>
          <w:szCs w:val="24"/>
        </w:rPr>
        <w:t>Het vijfde deel van de dag</w:t>
      </w:r>
    </w:p>
    <w:p w14:paraId="34C73B85" w14:textId="77777777" w:rsidR="004D3724" w:rsidRDefault="0072755D" w:rsidP="00DC2392">
      <w:pPr>
        <w:pStyle w:val="Geenafstand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Tijd voor vragen en problemen uit de praktijk</w:t>
      </w:r>
      <w:r w:rsidR="00574CAE">
        <w:rPr>
          <w:rFonts w:ascii="Cambria" w:hAnsi="Cambria"/>
          <w:sz w:val="24"/>
          <w:szCs w:val="24"/>
        </w:rPr>
        <w:t>.</w:t>
      </w:r>
      <w:bookmarkEnd w:id="0"/>
    </w:p>
    <w:sectPr w:rsidR="004D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00BF3"/>
    <w:multiLevelType w:val="hybridMultilevel"/>
    <w:tmpl w:val="E9BA2C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81"/>
    <w:rsid w:val="00072E11"/>
    <w:rsid w:val="00367281"/>
    <w:rsid w:val="00425EB5"/>
    <w:rsid w:val="004D3724"/>
    <w:rsid w:val="00564F0A"/>
    <w:rsid w:val="00574CAE"/>
    <w:rsid w:val="005E2F56"/>
    <w:rsid w:val="00684237"/>
    <w:rsid w:val="0072755D"/>
    <w:rsid w:val="0077326B"/>
    <w:rsid w:val="00775C95"/>
    <w:rsid w:val="00BF5568"/>
    <w:rsid w:val="00D65CA2"/>
    <w:rsid w:val="00DC2392"/>
    <w:rsid w:val="00DE3921"/>
    <w:rsid w:val="00DF175E"/>
    <w:rsid w:val="00E8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E087"/>
  <w15:chartTrackingRefBased/>
  <w15:docId w15:val="{F1D70696-9B93-46E1-8C38-F5160B64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367281"/>
    <w:pPr>
      <w:keepNext/>
      <w:outlineLvl w:val="0"/>
    </w:pPr>
    <w:rPr>
      <w:i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67281"/>
    <w:rPr>
      <w:rFonts w:ascii="Times New Roman" w:eastAsia="Times New Roman" w:hAnsi="Times New Roman" w:cs="Times New Roman"/>
      <w:i/>
      <w:sz w:val="20"/>
      <w:szCs w:val="20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67281"/>
  </w:style>
  <w:style w:type="paragraph" w:styleId="Geenafstand">
    <w:name w:val="No Spacing"/>
    <w:link w:val="GeenafstandChar"/>
    <w:uiPriority w:val="1"/>
    <w:qFormat/>
    <w:rsid w:val="00367281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3672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BF556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5568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E2F5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2F5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3EAC9B5FFF44D8F75BCEDF771EF9D" ma:contentTypeVersion="3" ma:contentTypeDescription="Een nieuw document maken." ma:contentTypeScope="" ma:versionID="960ba96ed6da856e2d232868b8580853">
  <xsd:schema xmlns:xsd="http://www.w3.org/2001/XMLSchema" xmlns:xs="http://www.w3.org/2001/XMLSchema" xmlns:p="http://schemas.microsoft.com/office/2006/metadata/properties" xmlns:ns2="8db26a02-38d8-4dbe-a584-90a15b4d90ad" targetNamespace="http://schemas.microsoft.com/office/2006/metadata/properties" ma:root="true" ma:fieldsID="91909378c4ee8bc176e94b51dd6f0173" ns2:_="">
    <xsd:import namespace="8db26a02-38d8-4dbe-a584-90a15b4d90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26a02-38d8-4dbe-a584-90a15b4d9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74329-83AC-44B4-8EA9-36E74A149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26a02-38d8-4dbe-a584-90a15b4d9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D3E10-2724-4C9F-978E-440D59D65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9813A3-5A7C-4282-AC76-D9EFEE017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Winkelman</dc:creator>
  <cp:keywords/>
  <dc:description/>
  <cp:lastModifiedBy>Arina Winkelman</cp:lastModifiedBy>
  <cp:revision>4</cp:revision>
  <cp:lastPrinted>2018-05-29T13:43:00Z</cp:lastPrinted>
  <dcterms:created xsi:type="dcterms:W3CDTF">2018-05-18T14:19:00Z</dcterms:created>
  <dcterms:modified xsi:type="dcterms:W3CDTF">2021-11-16T15:20:00Z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0x0101006DF3EAC9B5FFF44D8F75BCEDF771EF9D</vt:lpwstr>
  </property>
  <property fmtid="{D5CDD505-2E9C-101B-9397-08002B2CF9AE}" pid="3" name="Order">
    <vt:r8>1118000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